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ABF23" w14:textId="77777777" w:rsidR="00DA36E8" w:rsidRDefault="00DA36E8">
      <w:pPr>
        <w:sectPr w:rsidR="00DA36E8" w:rsidSect="00111251">
          <w:headerReference w:type="default" r:id="rId8"/>
          <w:type w:val="continuous"/>
          <w:pgSz w:w="12240" w:h="15840" w:code="1"/>
          <w:pgMar w:top="2250" w:right="1800" w:bottom="1440" w:left="1800" w:header="720" w:footer="720" w:gutter="0"/>
          <w:cols w:space="720"/>
        </w:sectPr>
      </w:pPr>
    </w:p>
    <w:p w14:paraId="36D3527E" w14:textId="697BDDD9" w:rsidR="00A9697C" w:rsidRPr="00101626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01626" w:rsidRPr="00101626">
        <w:t>Scott Miles</w:t>
      </w:r>
      <w:r w:rsidR="00A9697C" w:rsidRPr="00101626">
        <w:t>, Attorney</w:t>
      </w:r>
    </w:p>
    <w:p w14:paraId="64108F20" w14:textId="77777777" w:rsidR="00A9697C" w:rsidRPr="00101626" w:rsidRDefault="00A9697C" w:rsidP="00A9697C">
      <w:pPr>
        <w:ind w:left="1440"/>
      </w:pPr>
      <w:r w:rsidRPr="00101626">
        <w:t>Legal Division</w:t>
      </w:r>
    </w:p>
    <w:p w14:paraId="6A4FB948" w14:textId="77777777" w:rsidR="008C469B" w:rsidRPr="00101626" w:rsidRDefault="008C469B" w:rsidP="008C469B">
      <w:pPr>
        <w:tabs>
          <w:tab w:val="left" w:pos="1170"/>
        </w:tabs>
      </w:pPr>
      <w:r w:rsidRPr="00101626">
        <w:tab/>
      </w:r>
      <w:r w:rsidRPr="00101626">
        <w:tab/>
      </w:r>
    </w:p>
    <w:p w14:paraId="5387F230" w14:textId="77777777" w:rsidR="00101626" w:rsidRPr="00101626" w:rsidRDefault="008C469B" w:rsidP="00101626">
      <w:r w:rsidRPr="00101626">
        <w:rPr>
          <w:b/>
        </w:rPr>
        <w:t>FROM:</w:t>
      </w:r>
      <w:r w:rsidRPr="00101626">
        <w:rPr>
          <w:b/>
        </w:rPr>
        <w:tab/>
      </w:r>
      <w:r w:rsidR="00101626" w:rsidRPr="00101626">
        <w:t>Patricia Garcia, Senior Engineering Specialist</w:t>
      </w:r>
    </w:p>
    <w:p w14:paraId="5225496B" w14:textId="530EE685" w:rsidR="008C469B" w:rsidRDefault="00A9697C" w:rsidP="00101626">
      <w:pPr>
        <w:ind w:left="720" w:firstLine="720"/>
      </w:pPr>
      <w:r w:rsidRPr="00101626">
        <w:t>Infrastructure Division</w:t>
      </w:r>
    </w:p>
    <w:p w14:paraId="7DAE6357" w14:textId="77777777" w:rsidR="00EF5E75" w:rsidRPr="00101626" w:rsidRDefault="00EF5E75" w:rsidP="00101626">
      <w:pPr>
        <w:ind w:left="720" w:firstLine="720"/>
      </w:pPr>
    </w:p>
    <w:p w14:paraId="19928730" w14:textId="10795B72" w:rsidR="00EF5E75" w:rsidRPr="00101626" w:rsidRDefault="008C469B" w:rsidP="005C3939">
      <w:pPr>
        <w:tabs>
          <w:tab w:val="left" w:pos="1170"/>
        </w:tabs>
      </w:pPr>
      <w:r w:rsidRPr="00101626">
        <w:rPr>
          <w:b/>
        </w:rPr>
        <w:t>DATE:</w:t>
      </w:r>
      <w:r w:rsidRPr="00101626">
        <w:rPr>
          <w:b/>
        </w:rPr>
        <w:tab/>
      </w:r>
      <w:r w:rsidRPr="00101626">
        <w:rPr>
          <w:b/>
        </w:rPr>
        <w:tab/>
      </w:r>
      <w:r w:rsidR="00862CEB">
        <w:rPr>
          <w:bCs/>
        </w:rPr>
        <w:t>March 25</w:t>
      </w:r>
      <w:r w:rsidR="00101626" w:rsidRPr="00101626">
        <w:rPr>
          <w:bCs/>
        </w:rPr>
        <w:t>, 2022</w:t>
      </w:r>
    </w:p>
    <w:p w14:paraId="3B382479" w14:textId="77777777" w:rsidR="0028111B" w:rsidRDefault="0028111B" w:rsidP="005C3939">
      <w:pPr>
        <w:tabs>
          <w:tab w:val="left" w:pos="1170"/>
        </w:tabs>
      </w:pPr>
    </w:p>
    <w:p w14:paraId="73DBF844" w14:textId="1EC6B538" w:rsidR="00A9697C" w:rsidRPr="003B7302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r w:rsidR="00A9697C" w:rsidRPr="00101626">
        <w:rPr>
          <w:rFonts w:cs="Times New Roman"/>
          <w:bCs/>
        </w:rPr>
        <w:t xml:space="preserve">Docket No. </w:t>
      </w:r>
      <w:r w:rsidR="00101626" w:rsidRPr="00101626">
        <w:rPr>
          <w:rFonts w:cs="Times New Roman"/>
          <w:bCs/>
        </w:rPr>
        <w:t>53018</w:t>
      </w:r>
      <w:r w:rsidR="00A9697C" w:rsidRPr="00101626">
        <w:rPr>
          <w:rFonts w:cs="Times New Roman"/>
        </w:rPr>
        <w:t xml:space="preserve"> </w:t>
      </w:r>
      <w:r w:rsidR="00A9697C" w:rsidRPr="00101626">
        <w:t xml:space="preserve">– </w:t>
      </w:r>
      <w:r w:rsidR="00A9697C" w:rsidRPr="00101626">
        <w:rPr>
          <w:rFonts w:cs="Times New Roman"/>
          <w:i/>
        </w:rPr>
        <w:t xml:space="preserve">Petition of </w:t>
      </w:r>
      <w:r w:rsidR="00101626" w:rsidRPr="00101626">
        <w:rPr>
          <w:i/>
        </w:rPr>
        <w:t>Michael D. Dry</w:t>
      </w:r>
      <w:r w:rsidR="00A9697C" w:rsidRPr="00101626">
        <w:rPr>
          <w:rFonts w:cs="Times New Roman"/>
          <w:i/>
        </w:rPr>
        <w:t xml:space="preserve"> to Amend </w:t>
      </w:r>
      <w:r w:rsidR="00101626" w:rsidRPr="00101626">
        <w:rPr>
          <w:i/>
        </w:rPr>
        <w:t>Monarch Utilities I LP</w:t>
      </w:r>
      <w:r w:rsidR="00A9697C" w:rsidRPr="00101626">
        <w:rPr>
          <w:i/>
        </w:rPr>
        <w:t>’s</w:t>
      </w:r>
      <w:r w:rsidR="00A9697C" w:rsidRPr="00101626">
        <w:rPr>
          <w:rFonts w:cs="Times New Roman"/>
          <w:i/>
        </w:rPr>
        <w:t xml:space="preserve"> Certificate of Convenience and Necessity in </w:t>
      </w:r>
      <w:r w:rsidR="00101626" w:rsidRPr="00101626">
        <w:rPr>
          <w:i/>
          <w:iCs/>
        </w:rPr>
        <w:t>Tarrant</w:t>
      </w:r>
      <w:r w:rsidR="00A9697C" w:rsidRPr="00101626">
        <w:rPr>
          <w:rFonts w:cs="Times New Roman"/>
          <w:i/>
        </w:rPr>
        <w:t xml:space="preserve"> County by</w:t>
      </w:r>
      <w:r w:rsidR="00101626" w:rsidRPr="00101626">
        <w:rPr>
          <w:rFonts w:cs="Times New Roman"/>
          <w:i/>
        </w:rPr>
        <w:t xml:space="preserve"> Streamlined</w:t>
      </w:r>
      <w:r w:rsidR="00A9697C" w:rsidRPr="00101626">
        <w:rPr>
          <w:rFonts w:cs="Times New Roman"/>
          <w:i/>
        </w:rPr>
        <w:t xml:space="preserve"> Expedited Release</w:t>
      </w:r>
    </w:p>
    <w:p w14:paraId="58D03F63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E0F8311" wp14:editId="5423EC1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C306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481CAE61" w14:textId="77777777" w:rsidR="008C469B" w:rsidRDefault="008C469B" w:rsidP="008C469B">
      <w:pPr>
        <w:rPr>
          <w:strike/>
        </w:rPr>
      </w:pPr>
      <w:bookmarkStart w:id="0" w:name="_Hlk85704708"/>
    </w:p>
    <w:p w14:paraId="0F5A8AEB" w14:textId="629F69EB" w:rsidR="00A9697C" w:rsidRPr="00101626" w:rsidRDefault="00A9697C" w:rsidP="00A9697C">
      <w:pPr>
        <w:rPr>
          <w:rFonts w:eastAsiaTheme="minorHAnsi"/>
        </w:rPr>
      </w:pPr>
      <w:r w:rsidRPr="00101626">
        <w:rPr>
          <w:rFonts w:eastAsiaTheme="minorHAnsi"/>
        </w:rPr>
        <w:t xml:space="preserve">On </w:t>
      </w:r>
      <w:r w:rsidR="00101626" w:rsidRPr="00101626">
        <w:rPr>
          <w:rFonts w:eastAsiaTheme="minorHAnsi"/>
        </w:rPr>
        <w:t>December 22, 2021</w:t>
      </w:r>
      <w:r w:rsidRPr="00101626">
        <w:rPr>
          <w:rFonts w:eastAsiaTheme="minorHAnsi"/>
        </w:rPr>
        <w:t xml:space="preserve">, </w:t>
      </w:r>
      <w:r w:rsidR="00101626" w:rsidRPr="00101626">
        <w:t>Michael D. Dry</w:t>
      </w:r>
      <w:r w:rsidRPr="00101626">
        <w:rPr>
          <w:bCs/>
        </w:rPr>
        <w:t xml:space="preserve"> </w:t>
      </w:r>
      <w:r w:rsidRPr="00101626">
        <w:rPr>
          <w:rFonts w:eastAsiaTheme="minorHAnsi"/>
        </w:rPr>
        <w:t>(</w:t>
      </w:r>
      <w:r w:rsidR="00101626" w:rsidRPr="00101626">
        <w:t>Mr. Dry</w:t>
      </w:r>
      <w:r w:rsidRPr="00101626">
        <w:rPr>
          <w:rFonts w:eastAsiaTheme="minorHAnsi"/>
        </w:rPr>
        <w:t>) filed a</w:t>
      </w:r>
      <w:r w:rsidR="009C451A" w:rsidRPr="00101626">
        <w:rPr>
          <w:rFonts w:eastAsiaTheme="minorHAnsi"/>
        </w:rPr>
        <w:t xml:space="preserve"> petition</w:t>
      </w:r>
      <w:r w:rsidRPr="00101626">
        <w:rPr>
          <w:rFonts w:eastAsiaTheme="minorHAnsi"/>
        </w:rPr>
        <w:t xml:space="preserve"> for </w:t>
      </w:r>
      <w:r w:rsidR="002D064C" w:rsidRPr="00101626">
        <w:rPr>
          <w:rFonts w:eastAsiaTheme="minorHAnsi"/>
        </w:rPr>
        <w:t xml:space="preserve">streamlined </w:t>
      </w:r>
      <w:r w:rsidRPr="00101626">
        <w:rPr>
          <w:rFonts w:eastAsiaTheme="minorHAnsi"/>
        </w:rPr>
        <w:t xml:space="preserve">expedited release from </w:t>
      </w:r>
      <w:r w:rsidR="00101626" w:rsidRPr="00101626">
        <w:rPr>
          <w:iCs/>
        </w:rPr>
        <w:t>Monarch Utilities I LP</w:t>
      </w:r>
      <w:r w:rsidRPr="00101626">
        <w:rPr>
          <w:rFonts w:eastAsiaTheme="minorHAnsi"/>
        </w:rPr>
        <w:t>'s (</w:t>
      </w:r>
      <w:r w:rsidR="00101626" w:rsidRPr="00101626">
        <w:rPr>
          <w:rFonts w:eastAsiaTheme="minorHAnsi"/>
        </w:rPr>
        <w:t>Monarch</w:t>
      </w:r>
      <w:r w:rsidRPr="00101626">
        <w:rPr>
          <w:rFonts w:eastAsiaTheme="minorHAnsi"/>
        </w:rPr>
        <w:t xml:space="preserve">) </w:t>
      </w:r>
      <w:bookmarkStart w:id="1" w:name="_Hlk85704462"/>
      <w:r w:rsidR="00101626" w:rsidRPr="00101626">
        <w:rPr>
          <w:rFonts w:eastAsiaTheme="minorHAnsi"/>
        </w:rPr>
        <w:t>water</w:t>
      </w:r>
      <w:r w:rsidRPr="00101626">
        <w:rPr>
          <w:rFonts w:eastAsiaTheme="minorHAnsi"/>
        </w:rPr>
        <w:t xml:space="preserve"> </w:t>
      </w:r>
      <w:bookmarkEnd w:id="1"/>
      <w:r w:rsidR="00566688">
        <w:rPr>
          <w:rFonts w:eastAsiaTheme="minorHAnsi"/>
        </w:rPr>
        <w:t>C</w:t>
      </w:r>
      <w:r w:rsidRPr="00101626">
        <w:rPr>
          <w:rFonts w:eastAsiaTheme="minorHAnsi"/>
        </w:rPr>
        <w:t xml:space="preserve">ertificate of </w:t>
      </w:r>
      <w:r w:rsidR="00566688">
        <w:rPr>
          <w:rFonts w:eastAsiaTheme="minorHAnsi"/>
        </w:rPr>
        <w:t>C</w:t>
      </w:r>
      <w:r w:rsidRPr="00101626">
        <w:rPr>
          <w:rFonts w:eastAsiaTheme="minorHAnsi"/>
        </w:rPr>
        <w:t xml:space="preserve">onvenience and </w:t>
      </w:r>
      <w:r w:rsidR="00566688">
        <w:rPr>
          <w:rFonts w:eastAsiaTheme="minorHAnsi"/>
        </w:rPr>
        <w:t>N</w:t>
      </w:r>
      <w:r w:rsidRPr="00101626">
        <w:rPr>
          <w:rFonts w:eastAsiaTheme="minorHAnsi"/>
        </w:rPr>
        <w:t xml:space="preserve">ecessity (CCN) No. </w:t>
      </w:r>
      <w:r w:rsidR="00101626" w:rsidRPr="00101626">
        <w:t>12983</w:t>
      </w:r>
      <w:r w:rsidRPr="00101626">
        <w:rPr>
          <w:rFonts w:eastAsiaTheme="minorHAnsi"/>
        </w:rPr>
        <w:t xml:space="preserve"> in </w:t>
      </w:r>
      <w:r w:rsidR="00101626" w:rsidRPr="00101626">
        <w:rPr>
          <w:rFonts w:eastAsiaTheme="minorHAnsi"/>
        </w:rPr>
        <w:t>Tarrant</w:t>
      </w:r>
      <w:r w:rsidR="00E464D2" w:rsidRPr="00101626">
        <w:rPr>
          <w:rFonts w:eastAsiaTheme="minorHAnsi"/>
        </w:rPr>
        <w:t xml:space="preserve"> </w:t>
      </w:r>
      <w:r w:rsidRPr="00101626">
        <w:rPr>
          <w:rFonts w:eastAsiaTheme="minorHAnsi"/>
        </w:rPr>
        <w:t>County, under Texas Water Code (TWC) §</w:t>
      </w:r>
      <w:r w:rsidR="00035F4B" w:rsidRPr="00101626">
        <w:rPr>
          <w:rFonts w:eastAsiaTheme="minorHAnsi"/>
        </w:rPr>
        <w:t> </w:t>
      </w:r>
      <w:r w:rsidRPr="00101626">
        <w:rPr>
          <w:rFonts w:eastAsiaTheme="minorHAnsi"/>
        </w:rPr>
        <w:t xml:space="preserve">13.2541(b) and 16 Texas Administrative Code (TAC) </w:t>
      </w:r>
      <w:bookmarkStart w:id="2" w:name="_Hlk93659980"/>
      <w:r w:rsidRPr="00101626">
        <w:rPr>
          <w:rFonts w:eastAsiaTheme="minorHAnsi"/>
        </w:rPr>
        <w:t>§</w:t>
      </w:r>
      <w:bookmarkEnd w:id="2"/>
      <w:r w:rsidR="00035F4B" w:rsidRPr="00101626">
        <w:rPr>
          <w:rFonts w:eastAsiaTheme="minorHAnsi"/>
        </w:rPr>
        <w:t> </w:t>
      </w:r>
      <w:r w:rsidRPr="00101626">
        <w:rPr>
          <w:rFonts w:eastAsiaTheme="minorHAnsi"/>
        </w:rPr>
        <w:t xml:space="preserve">24.245(h). </w:t>
      </w:r>
      <w:r w:rsidR="00101626" w:rsidRPr="00101626">
        <w:t>Mr. Dry</w:t>
      </w:r>
      <w:r w:rsidR="002D064C" w:rsidRPr="00101626">
        <w:t xml:space="preserve"> </w:t>
      </w:r>
      <w:r w:rsidRPr="00101626">
        <w:rPr>
          <w:rFonts w:eastAsiaTheme="minorHAnsi"/>
        </w:rPr>
        <w:t xml:space="preserve">asserts that the land is at least 25 contiguous acres, is not receiving </w:t>
      </w:r>
      <w:r w:rsidR="00101626" w:rsidRPr="00101626">
        <w:rPr>
          <w:rFonts w:eastAsiaTheme="minorHAnsi"/>
        </w:rPr>
        <w:t>water</w:t>
      </w:r>
      <w:r w:rsidR="00D60220" w:rsidRPr="00101626">
        <w:rPr>
          <w:rFonts w:eastAsiaTheme="minorHAnsi"/>
        </w:rPr>
        <w:t xml:space="preserve"> </w:t>
      </w:r>
      <w:r w:rsidRPr="00101626">
        <w:rPr>
          <w:rFonts w:eastAsiaTheme="minorHAnsi"/>
        </w:rPr>
        <w:t xml:space="preserve">service, and is located in </w:t>
      </w:r>
      <w:r w:rsidR="00101626" w:rsidRPr="00101626">
        <w:rPr>
          <w:rFonts w:eastAsiaTheme="minorHAnsi"/>
        </w:rPr>
        <w:t>Tarrant</w:t>
      </w:r>
      <w:r w:rsidR="00E464D2" w:rsidRPr="00101626">
        <w:rPr>
          <w:rFonts w:eastAsiaTheme="minorHAnsi"/>
        </w:rPr>
        <w:t xml:space="preserve"> </w:t>
      </w:r>
      <w:r w:rsidRPr="00101626">
        <w:rPr>
          <w:rFonts w:eastAsiaTheme="minorHAnsi"/>
        </w:rPr>
        <w:t xml:space="preserve">County, which is a qualifying county.   </w:t>
      </w:r>
    </w:p>
    <w:bookmarkEnd w:id="0"/>
    <w:p w14:paraId="1F901E62" w14:textId="77777777" w:rsidR="00A9697C" w:rsidRPr="00101626" w:rsidRDefault="00A9697C" w:rsidP="00A9697C"/>
    <w:p w14:paraId="76EA543D" w14:textId="605A2901" w:rsidR="00711264" w:rsidRDefault="00A9697C" w:rsidP="00711264">
      <w:r w:rsidRPr="00101626">
        <w:t xml:space="preserve">Based on the mapping review by </w:t>
      </w:r>
      <w:r w:rsidR="009F7CAE" w:rsidRPr="00101626">
        <w:t xml:space="preserve">Tracy Montes, Infrastructure Division, </w:t>
      </w:r>
      <w:r w:rsidRPr="00101626">
        <w:t xml:space="preserve">and my technical review of </w:t>
      </w:r>
      <w:r w:rsidRPr="00101626">
        <w:rPr>
          <w:bCs/>
        </w:rPr>
        <w:t xml:space="preserve">the information provided by </w:t>
      </w:r>
      <w:r w:rsidR="00101626" w:rsidRPr="00101626">
        <w:t>Mr. Dry,</w:t>
      </w:r>
      <w:r w:rsidRPr="00101626">
        <w:rPr>
          <w:bCs/>
        </w:rPr>
        <w:t xml:space="preserve"> I recommend the petition be deemed </w:t>
      </w:r>
      <w:r w:rsidR="00711264" w:rsidRPr="00101626">
        <w:t>insufficient for filing and found administratively incomplete</w:t>
      </w:r>
      <w:r w:rsidR="002624B3" w:rsidRPr="00101626">
        <w:t>.</w:t>
      </w:r>
    </w:p>
    <w:p w14:paraId="4140DED8" w14:textId="70B1E3DA" w:rsidR="009C197E" w:rsidRDefault="009C197E" w:rsidP="00711264"/>
    <w:p w14:paraId="37FDFBC8" w14:textId="48CDC12A" w:rsidR="009C197E" w:rsidRPr="001C2315" w:rsidRDefault="009C197E" w:rsidP="009C197E">
      <w:pPr>
        <w:keepNext/>
        <w:rPr>
          <w:b/>
        </w:rPr>
      </w:pPr>
      <w:r>
        <w:rPr>
          <w:b/>
          <w:u w:val="single"/>
        </w:rPr>
        <w:t>Petition</w:t>
      </w:r>
      <w:r w:rsidRPr="001C2315">
        <w:rPr>
          <w:b/>
          <w:u w:val="single"/>
        </w:rPr>
        <w:t xml:space="preserve"> Content:</w:t>
      </w:r>
      <w:r w:rsidRPr="001C2315">
        <w:rPr>
          <w:b/>
        </w:rPr>
        <w:t xml:space="preserve"> </w:t>
      </w:r>
    </w:p>
    <w:p w14:paraId="506AE4DD" w14:textId="5CCE32EE" w:rsidR="00862CEB" w:rsidRDefault="00862CEB" w:rsidP="00BA19C5">
      <w:pPr>
        <w:rPr>
          <w:bCs/>
        </w:rPr>
      </w:pPr>
      <w:r>
        <w:rPr>
          <w:bCs/>
        </w:rPr>
        <w:t>The petition and affidavit do not</w:t>
      </w:r>
      <w:r w:rsidR="005C617B">
        <w:rPr>
          <w:bCs/>
        </w:rPr>
        <w:t xml:space="preserve"> appear to </w:t>
      </w:r>
      <w:r>
        <w:rPr>
          <w:bCs/>
        </w:rPr>
        <w:t xml:space="preserve">state the same total acreage as conveyed in the deeds.  </w:t>
      </w:r>
      <w:r w:rsidR="00045430">
        <w:rPr>
          <w:bCs/>
        </w:rPr>
        <w:t xml:space="preserve">Specifically, there are discrepancies between the acreage in the deeds included as Exhibit 3 in the petition and the acreage for the four tracts of land as indicated by the mapping document included as Exhibit 6 in the supplemental filing.  </w:t>
      </w:r>
      <w:r w:rsidR="00A728E8">
        <w:rPr>
          <w:bCs/>
        </w:rPr>
        <w:t xml:space="preserve">Please include the acreage and complete property description for the fourth deed that is incomplete in Exhibit “A.” </w:t>
      </w:r>
      <w:r w:rsidR="0045345F">
        <w:rPr>
          <w:bCs/>
        </w:rPr>
        <w:t xml:space="preserve"> </w:t>
      </w:r>
      <w:r w:rsidR="00045430">
        <w:rPr>
          <w:bCs/>
        </w:rPr>
        <w:t xml:space="preserve">Please </w:t>
      </w:r>
      <w:r w:rsidR="00A728E8">
        <w:rPr>
          <w:bCs/>
        </w:rPr>
        <w:t xml:space="preserve">also </w:t>
      </w:r>
      <w:r w:rsidR="00045430">
        <w:rPr>
          <w:bCs/>
        </w:rPr>
        <w:t xml:space="preserve">address the discrepancies and state if Mr. Dry is seeking to release the landowner’s </w:t>
      </w:r>
      <w:r w:rsidR="005C2959">
        <w:rPr>
          <w:bCs/>
        </w:rPr>
        <w:t xml:space="preserve">total </w:t>
      </w:r>
      <w:r w:rsidR="00045430">
        <w:rPr>
          <w:bCs/>
        </w:rPr>
        <w:t xml:space="preserve">property or only a portion of the tract of land.  </w:t>
      </w:r>
    </w:p>
    <w:p w14:paraId="74D1CDD8" w14:textId="77777777" w:rsidR="009C197E" w:rsidRPr="009C197E" w:rsidRDefault="009C197E" w:rsidP="00BA19C5">
      <w:pPr>
        <w:rPr>
          <w:bCs/>
        </w:rPr>
      </w:pPr>
    </w:p>
    <w:p w14:paraId="6AC19333" w14:textId="77777777" w:rsidR="00184A15" w:rsidRPr="001C2315" w:rsidRDefault="00184A15" w:rsidP="008A3C87">
      <w:pPr>
        <w:keepNext/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44C06AA3" w14:textId="5904A0ED" w:rsidR="00101626" w:rsidRDefault="00101626" w:rsidP="00101626">
      <w:r>
        <w:t xml:space="preserve">The maps and digital mapping data submitted with </w:t>
      </w:r>
      <w:r w:rsidRPr="00101626">
        <w:rPr>
          <w:bCs/>
        </w:rPr>
        <w:t xml:space="preserve">Item </w:t>
      </w:r>
      <w:r w:rsidR="0007159C">
        <w:rPr>
          <w:bCs/>
        </w:rPr>
        <w:t>5</w:t>
      </w:r>
      <w:r w:rsidR="0007159C">
        <w:t xml:space="preserve"> </w:t>
      </w:r>
      <w:r>
        <w:t xml:space="preserve">on </w:t>
      </w:r>
      <w:r w:rsidR="0007159C">
        <w:rPr>
          <w:rFonts w:eastAsiaTheme="minorHAnsi"/>
        </w:rPr>
        <w:t>February 23</w:t>
      </w:r>
      <w:r w:rsidR="00225D1F" w:rsidRPr="00101626">
        <w:rPr>
          <w:rFonts w:eastAsiaTheme="minorHAnsi"/>
        </w:rPr>
        <w:t xml:space="preserve">, </w:t>
      </w:r>
      <w:r w:rsidR="000A6B5D" w:rsidRPr="00101626">
        <w:rPr>
          <w:rFonts w:eastAsiaTheme="minorHAnsi"/>
        </w:rPr>
        <w:t>202</w:t>
      </w:r>
      <w:r w:rsidR="0007159C">
        <w:rPr>
          <w:rFonts w:eastAsiaTheme="minorHAnsi"/>
        </w:rPr>
        <w:t>2</w:t>
      </w:r>
      <w:r w:rsidR="000A6B5D" w:rsidRPr="00101626">
        <w:rPr>
          <w:rFonts w:eastAsiaTheme="minorHAnsi"/>
        </w:rPr>
        <w:t>,</w:t>
      </w:r>
      <w:r w:rsidR="00225D1F">
        <w:rPr>
          <w:rFonts w:eastAsiaTheme="minorHAnsi"/>
        </w:rPr>
        <w:t xml:space="preserve"> </w:t>
      </w:r>
      <w:r w:rsidRPr="00377683">
        <w:t xml:space="preserve">are </w:t>
      </w:r>
      <w:r>
        <w:t xml:space="preserve">deficient. </w:t>
      </w:r>
    </w:p>
    <w:p w14:paraId="2938296E" w14:textId="77777777" w:rsidR="00101626" w:rsidRDefault="00101626" w:rsidP="00184A15">
      <w:pPr>
        <w:rPr>
          <w:color w:val="FF0000"/>
        </w:rPr>
      </w:pPr>
    </w:p>
    <w:p w14:paraId="1CBE3CE6" w14:textId="77777777" w:rsidR="000A6B5D" w:rsidRPr="000A6B5D" w:rsidRDefault="000A6B5D" w:rsidP="000A6B5D">
      <w:r w:rsidRPr="000A6B5D">
        <w:t>Michael D. Dry must submit the following items to resolve the mapping deficiencies:</w:t>
      </w:r>
    </w:p>
    <w:p w14:paraId="4933123B" w14:textId="77777777" w:rsidR="000A6B5D" w:rsidRPr="000A6B5D" w:rsidRDefault="000A6B5D" w:rsidP="000A6B5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0A6B5D">
        <w:rPr>
          <w:rFonts w:ascii="Times New Roman" w:hAnsi="Times New Roman" w:cs="Times New Roman"/>
        </w:rPr>
        <w:t>A revised detailed map identifying each tract of land conveyed by each deed, in reference to verifiable man-made and natural landmarks, such as roads, rivers, and railroads.</w:t>
      </w:r>
    </w:p>
    <w:p w14:paraId="474F30A2" w14:textId="77777777" w:rsidR="000A6B5D" w:rsidRPr="000A6B5D" w:rsidRDefault="000A6B5D" w:rsidP="000A6B5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0A6B5D">
        <w:rPr>
          <w:rFonts w:ascii="Times New Roman" w:hAnsi="Times New Roman" w:cs="Times New Roman"/>
        </w:rPr>
        <w:t xml:space="preserve">Digital mapping data for each tract of land conveyed by each deed, each provided as a single polygon record, in a shapefile (SHP) format, georeferenced in either NAD83 </w:t>
      </w:r>
      <w:r w:rsidRPr="000A6B5D">
        <w:rPr>
          <w:rFonts w:ascii="Times New Roman" w:hAnsi="Times New Roman" w:cs="Times New Roman"/>
        </w:rPr>
        <w:lastRenderedPageBreak/>
        <w:t>Texas Statewide Mapping System (Meters) or NAD83 Texas State Plane Coordinate System (US Feet).</w:t>
      </w:r>
    </w:p>
    <w:p w14:paraId="06C874B1" w14:textId="77777777" w:rsidR="00184A15" w:rsidRPr="003F51B1" w:rsidRDefault="00184A15" w:rsidP="00184A15">
      <w:pPr>
        <w:pStyle w:val="NoSpacing"/>
        <w:jc w:val="both"/>
        <w:rPr>
          <w:highlight w:val="yellow"/>
        </w:rPr>
      </w:pPr>
    </w:p>
    <w:p w14:paraId="46E51A12" w14:textId="1A6D9A1E" w:rsidR="00111251" w:rsidRDefault="00111251" w:rsidP="00184A15">
      <w:pPr>
        <w:pStyle w:val="NoSpacing"/>
        <w:jc w:val="both"/>
      </w:pPr>
      <w:r>
        <w:t xml:space="preserve">Staff recommends the Petitioner obtain additional mapping guidance from the PUC’s mapping </w:t>
      </w:r>
    </w:p>
    <w:p w14:paraId="519B7AA7" w14:textId="19288F83" w:rsidR="00111251" w:rsidRDefault="00111251" w:rsidP="00111251">
      <w:r>
        <w:t>staff, Tracy Montes by email at tracy.montes@puc.texas.gov to resolve the mapping deficiencies.</w:t>
      </w:r>
    </w:p>
    <w:p w14:paraId="79BE21E6" w14:textId="77777777" w:rsidR="00111251" w:rsidRPr="00111251" w:rsidRDefault="00111251" w:rsidP="00184A15">
      <w:pPr>
        <w:pStyle w:val="NoSpacing"/>
        <w:jc w:val="both"/>
      </w:pPr>
    </w:p>
    <w:p w14:paraId="2571E94A" w14:textId="4FA72DA3" w:rsidR="00DA36E8" w:rsidRDefault="00184A15" w:rsidP="00111251">
      <w:pPr>
        <w:pStyle w:val="NoSpacing"/>
        <w:jc w:val="both"/>
      </w:pPr>
      <w:r w:rsidRPr="00111251">
        <w:t xml:space="preserve">Staff will need at least 30 days to review the documentation, maps, and digital data provided by </w:t>
      </w:r>
      <w:r w:rsidR="00101626" w:rsidRPr="00111251">
        <w:t>Mr. Dry</w:t>
      </w:r>
      <w:r w:rsidRPr="00111251">
        <w:t xml:space="preserve"> and </w:t>
      </w:r>
      <w:r w:rsidR="001E32DF" w:rsidRPr="00111251">
        <w:t>draft</w:t>
      </w:r>
      <w:r w:rsidRPr="00111251">
        <w:t xml:space="preserve"> </w:t>
      </w:r>
      <w:r w:rsidR="001E32DF" w:rsidRPr="00111251">
        <w:t>a</w:t>
      </w:r>
      <w:r w:rsidRPr="00111251">
        <w:t xml:space="preserve"> recommendation.</w:t>
      </w:r>
    </w:p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A6A13" w14:textId="77777777" w:rsidR="0071049C" w:rsidRDefault="0071049C">
      <w:r>
        <w:separator/>
      </w:r>
    </w:p>
  </w:endnote>
  <w:endnote w:type="continuationSeparator" w:id="0">
    <w:p w14:paraId="6D660B84" w14:textId="77777777" w:rsidR="0071049C" w:rsidRDefault="00710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C1358" w14:textId="77777777" w:rsidR="0071049C" w:rsidRDefault="0071049C">
      <w:r>
        <w:separator/>
      </w:r>
    </w:p>
  </w:footnote>
  <w:footnote w:type="continuationSeparator" w:id="0">
    <w:p w14:paraId="4B3B8552" w14:textId="77777777" w:rsidR="0071049C" w:rsidRDefault="00710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5EA8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C53842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B00B13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405B9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49C"/>
    <w:rsid w:val="00035F4B"/>
    <w:rsid w:val="00045430"/>
    <w:rsid w:val="0007159C"/>
    <w:rsid w:val="000A265C"/>
    <w:rsid w:val="000A6B5D"/>
    <w:rsid w:val="000B529D"/>
    <w:rsid w:val="000B7FEC"/>
    <w:rsid w:val="00101626"/>
    <w:rsid w:val="00111251"/>
    <w:rsid w:val="00116570"/>
    <w:rsid w:val="001452EE"/>
    <w:rsid w:val="0016125F"/>
    <w:rsid w:val="00184A15"/>
    <w:rsid w:val="00192E20"/>
    <w:rsid w:val="001E32DF"/>
    <w:rsid w:val="001F0B11"/>
    <w:rsid w:val="00225D1F"/>
    <w:rsid w:val="002624B3"/>
    <w:rsid w:val="0028111B"/>
    <w:rsid w:val="002D064C"/>
    <w:rsid w:val="00341530"/>
    <w:rsid w:val="003B6F5A"/>
    <w:rsid w:val="00415FDB"/>
    <w:rsid w:val="004249AC"/>
    <w:rsid w:val="0045345F"/>
    <w:rsid w:val="004668F5"/>
    <w:rsid w:val="00512BBB"/>
    <w:rsid w:val="00536372"/>
    <w:rsid w:val="00566688"/>
    <w:rsid w:val="00597B75"/>
    <w:rsid w:val="005C2959"/>
    <w:rsid w:val="005C3939"/>
    <w:rsid w:val="005C617B"/>
    <w:rsid w:val="005D2427"/>
    <w:rsid w:val="0062067C"/>
    <w:rsid w:val="00647E86"/>
    <w:rsid w:val="0069013E"/>
    <w:rsid w:val="007005A0"/>
    <w:rsid w:val="0071049C"/>
    <w:rsid w:val="00711264"/>
    <w:rsid w:val="007E1922"/>
    <w:rsid w:val="007E4EE0"/>
    <w:rsid w:val="008119CE"/>
    <w:rsid w:val="008262FF"/>
    <w:rsid w:val="00833D3F"/>
    <w:rsid w:val="00862CEB"/>
    <w:rsid w:val="008A3C87"/>
    <w:rsid w:val="008C469B"/>
    <w:rsid w:val="008C6015"/>
    <w:rsid w:val="008E4B4B"/>
    <w:rsid w:val="0091083F"/>
    <w:rsid w:val="009C197E"/>
    <w:rsid w:val="009C451A"/>
    <w:rsid w:val="009F7CAE"/>
    <w:rsid w:val="00A136DA"/>
    <w:rsid w:val="00A728E8"/>
    <w:rsid w:val="00A7691E"/>
    <w:rsid w:val="00A9697C"/>
    <w:rsid w:val="00B5532A"/>
    <w:rsid w:val="00B56DD2"/>
    <w:rsid w:val="00B843D4"/>
    <w:rsid w:val="00B972AB"/>
    <w:rsid w:val="00BA19C5"/>
    <w:rsid w:val="00C34D0B"/>
    <w:rsid w:val="00CB7FF7"/>
    <w:rsid w:val="00D60220"/>
    <w:rsid w:val="00DA36E8"/>
    <w:rsid w:val="00DE0F95"/>
    <w:rsid w:val="00E266EA"/>
    <w:rsid w:val="00E464D2"/>
    <w:rsid w:val="00E56180"/>
    <w:rsid w:val="00EA5690"/>
    <w:rsid w:val="00EF5359"/>
    <w:rsid w:val="00EF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87D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33B04-18CC-47E3-9BD3-78D063653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2022-03-25T05:15:00Z</dcterms:created>
  <dcterms:modified xsi:type="dcterms:W3CDTF">2022-03-25T05:16:00Z</dcterms:modified>
</cp:coreProperties>
</file>